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15" w:rsidRPr="00790759" w:rsidRDefault="00213515" w:rsidP="00326B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51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13515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13515">
        <w:rPr>
          <w:rFonts w:ascii="Times New Roman" w:hAnsi="Times New Roman" w:cs="Times New Roman"/>
          <w:b/>
          <w:sz w:val="28"/>
          <w:szCs w:val="28"/>
        </w:rPr>
        <w:t>«</w:t>
      </w:r>
      <w:r w:rsidR="0079075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790759">
        <w:rPr>
          <w:rFonts w:ascii="Times New Roman" w:hAnsi="Times New Roman" w:cs="Times New Roman"/>
          <w:b/>
          <w:sz w:val="28"/>
          <w:szCs w:val="28"/>
        </w:rPr>
        <w:br/>
      </w:r>
      <w:r w:rsidR="00790759" w:rsidRPr="00790759">
        <w:rPr>
          <w:rFonts w:ascii="Times New Roman" w:hAnsi="Times New Roman" w:cs="Times New Roman"/>
          <w:b/>
          <w:sz w:val="28"/>
          <w:szCs w:val="28"/>
        </w:rPr>
        <w:t>приказ Министерства природных ресурсов и экологии Российской Федерации от 22 апреля 2015 г. № 188 «Об утверждении порядка оформления и содержания плановых (рейдовых)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угодий»</w:t>
      </w:r>
      <w:r w:rsidR="00790759">
        <w:rPr>
          <w:rFonts w:ascii="Times New Roman" w:hAnsi="Times New Roman" w:cs="Times New Roman"/>
          <w:b/>
          <w:sz w:val="28"/>
          <w:szCs w:val="28"/>
        </w:rPr>
        <w:br/>
      </w:r>
      <w:r w:rsidR="00790759" w:rsidRPr="00790759">
        <w:rPr>
          <w:rFonts w:ascii="Times New Roman" w:hAnsi="Times New Roman" w:cs="Times New Roman"/>
          <w:sz w:val="28"/>
          <w:szCs w:val="28"/>
        </w:rPr>
        <w:t>(ID проекта 02/08</w:t>
      </w:r>
      <w:proofErr w:type="gramEnd"/>
      <w:r w:rsidR="00790759" w:rsidRPr="007907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90759" w:rsidRPr="00790759">
        <w:rPr>
          <w:rFonts w:ascii="Times New Roman" w:hAnsi="Times New Roman" w:cs="Times New Roman"/>
          <w:sz w:val="28"/>
          <w:szCs w:val="28"/>
        </w:rPr>
        <w:t>12-15/00044647</w:t>
      </w:r>
      <w:r w:rsidR="00640BCF" w:rsidRPr="007907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3515" w:rsidRPr="00790759" w:rsidRDefault="00213515" w:rsidP="00326B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FAC" w:rsidRDefault="002F75E8" w:rsidP="00401F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="00213515" w:rsidRPr="0021351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213515">
        <w:rPr>
          <w:rFonts w:ascii="Times New Roman" w:hAnsi="Times New Roman" w:cs="Times New Roman"/>
          <w:sz w:val="28"/>
          <w:szCs w:val="28"/>
        </w:rPr>
        <w:t>Минприроды России «</w:t>
      </w:r>
      <w:r w:rsidR="00790759" w:rsidRPr="00790759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06BCF">
        <w:rPr>
          <w:rFonts w:ascii="Times New Roman" w:hAnsi="Times New Roman" w:cs="Times New Roman"/>
          <w:sz w:val="28"/>
          <w:szCs w:val="28"/>
        </w:rPr>
        <w:t xml:space="preserve"> </w:t>
      </w:r>
      <w:r w:rsidR="00790759" w:rsidRPr="00790759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</w:t>
      </w:r>
      <w:r w:rsidR="00406BCF">
        <w:rPr>
          <w:rFonts w:ascii="Times New Roman" w:hAnsi="Times New Roman" w:cs="Times New Roman"/>
          <w:sz w:val="28"/>
          <w:szCs w:val="28"/>
        </w:rPr>
        <w:t>кологии Российской Федерации от</w:t>
      </w:r>
      <w:r w:rsidR="00406BCF">
        <w:rPr>
          <w:rFonts w:ascii="Times New Roman" w:hAnsi="Times New Roman" w:cs="Times New Roman"/>
          <w:sz w:val="28"/>
          <w:szCs w:val="28"/>
        </w:rPr>
        <w:br/>
      </w:r>
      <w:r w:rsidR="00790759" w:rsidRPr="00790759">
        <w:rPr>
          <w:rFonts w:ascii="Times New Roman" w:hAnsi="Times New Roman" w:cs="Times New Roman"/>
          <w:sz w:val="28"/>
          <w:szCs w:val="28"/>
        </w:rPr>
        <w:t>22 апреля 2015 г. № 188 «Об утверждении порядка оформления и содержания плановых (рейдовых)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</w:t>
      </w:r>
      <w:r w:rsidR="00213515">
        <w:rPr>
          <w:rFonts w:ascii="Times New Roman" w:hAnsi="Times New Roman" w:cs="Times New Roman"/>
          <w:sz w:val="28"/>
          <w:szCs w:val="28"/>
        </w:rPr>
        <w:t xml:space="preserve">» (далее – Проект приказа) </w:t>
      </w:r>
      <w:r w:rsidR="00401FAC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proofErr w:type="gramEnd"/>
      <w:r w:rsidR="00401FAC">
        <w:rPr>
          <w:rFonts w:ascii="Times New Roman" w:hAnsi="Times New Roman" w:cs="Times New Roman"/>
          <w:sz w:val="28"/>
          <w:szCs w:val="28"/>
        </w:rPr>
        <w:t xml:space="preserve"> с пунктом 11.1 Положения </w:t>
      </w:r>
      <w:r w:rsidR="00401FAC" w:rsidRPr="00401FAC">
        <w:rPr>
          <w:rFonts w:ascii="Times New Roman" w:hAnsi="Times New Roman" w:cs="Times New Roman"/>
          <w:sz w:val="28"/>
          <w:szCs w:val="28"/>
        </w:rPr>
        <w:t>о федеральном государственном охотничьем надзоре, утвержденного постановлением Правительства Российской Федерации от</w:t>
      </w:r>
      <w:r w:rsidR="00406BCF">
        <w:rPr>
          <w:rFonts w:ascii="Times New Roman" w:hAnsi="Times New Roman" w:cs="Times New Roman"/>
          <w:sz w:val="28"/>
          <w:szCs w:val="28"/>
        </w:rPr>
        <w:br/>
      </w:r>
      <w:r w:rsidR="00401FAC" w:rsidRPr="00401FAC">
        <w:rPr>
          <w:rFonts w:ascii="Times New Roman" w:hAnsi="Times New Roman" w:cs="Times New Roman"/>
          <w:sz w:val="28"/>
          <w:szCs w:val="28"/>
        </w:rPr>
        <w:t>25 января 2013 г. № 29</w:t>
      </w:r>
      <w:r w:rsidR="00401FAC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213515" w:rsidRDefault="00401FAC" w:rsidP="00401F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213515" w:rsidRPr="0021351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90759">
        <w:rPr>
          <w:rFonts w:ascii="Times New Roman" w:hAnsi="Times New Roman" w:cs="Times New Roman"/>
          <w:sz w:val="28"/>
          <w:szCs w:val="28"/>
        </w:rPr>
        <w:t>внести и</w:t>
      </w:r>
      <w:r w:rsidR="00213515" w:rsidRPr="00213515">
        <w:rPr>
          <w:rFonts w:ascii="Times New Roman" w:hAnsi="Times New Roman" w:cs="Times New Roman"/>
          <w:sz w:val="28"/>
          <w:szCs w:val="28"/>
        </w:rPr>
        <w:t>з</w:t>
      </w:r>
      <w:r w:rsidR="00790759">
        <w:rPr>
          <w:rFonts w:ascii="Times New Roman" w:hAnsi="Times New Roman" w:cs="Times New Roman"/>
          <w:sz w:val="28"/>
          <w:szCs w:val="28"/>
        </w:rPr>
        <w:t xml:space="preserve">менения в </w:t>
      </w:r>
      <w:r w:rsidR="00790759" w:rsidRPr="0079075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Минприроды России</w:t>
      </w:r>
      <w:r w:rsidR="00790759" w:rsidRPr="00790759">
        <w:rPr>
          <w:rFonts w:ascii="Times New Roman" w:hAnsi="Times New Roman" w:cs="Times New Roman"/>
          <w:sz w:val="28"/>
          <w:szCs w:val="28"/>
        </w:rPr>
        <w:t xml:space="preserve"> от 22 апреля 2015 г. № 188 «Об утверждении порядка оформления и содержания плановых (рейдовых)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</w:t>
      </w:r>
      <w:r w:rsidR="00790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 и Приложение к нему, дополнив Порядком оформления результатов плановых (рейдовых) осмотров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обследований охотничьих угодий</w:t>
      </w:r>
      <w:r w:rsidR="00213515" w:rsidRPr="00213515">
        <w:rPr>
          <w:rFonts w:ascii="Times New Roman" w:hAnsi="Times New Roman" w:cs="Times New Roman"/>
          <w:sz w:val="28"/>
          <w:szCs w:val="28"/>
        </w:rPr>
        <w:t>.</w:t>
      </w:r>
    </w:p>
    <w:p w:rsidR="00326BBB" w:rsidRDefault="00F01B07" w:rsidP="00326B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F01B07">
        <w:rPr>
          <w:rFonts w:ascii="Times New Roman" w:hAnsi="Times New Roman" w:cs="Times New Roman"/>
          <w:sz w:val="28"/>
          <w:szCs w:val="28"/>
        </w:rPr>
        <w:t>астью 11 статьи 40 Федерального закона</w:t>
      </w:r>
      <w:r w:rsidR="00406BCF">
        <w:rPr>
          <w:rFonts w:ascii="Times New Roman" w:hAnsi="Times New Roman" w:cs="Times New Roman"/>
          <w:sz w:val="28"/>
          <w:szCs w:val="28"/>
        </w:rPr>
        <w:t xml:space="preserve"> от</w:t>
      </w:r>
      <w:r w:rsidR="00406BCF">
        <w:rPr>
          <w:rFonts w:ascii="Times New Roman" w:hAnsi="Times New Roman" w:cs="Times New Roman"/>
          <w:sz w:val="28"/>
          <w:szCs w:val="28"/>
        </w:rPr>
        <w:br/>
      </w:r>
      <w:r w:rsidRPr="00F01B07">
        <w:rPr>
          <w:rFonts w:ascii="Times New Roman" w:hAnsi="Times New Roman" w:cs="Times New Roman"/>
          <w:sz w:val="28"/>
          <w:szCs w:val="28"/>
        </w:rPr>
        <w:t>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07">
        <w:rPr>
          <w:rFonts w:ascii="Times New Roman" w:hAnsi="Times New Roman" w:cs="Times New Roman"/>
          <w:sz w:val="28"/>
          <w:szCs w:val="28"/>
        </w:rPr>
        <w:t>федеральны</w:t>
      </w:r>
      <w:r w:rsidRPr="00326BBB">
        <w:rPr>
          <w:rFonts w:ascii="Times New Roman" w:hAnsi="Times New Roman" w:cs="Times New Roman"/>
          <w:sz w:val="28"/>
          <w:szCs w:val="28"/>
        </w:rPr>
        <w:t>й</w:t>
      </w:r>
      <w:r w:rsidRPr="00F01B07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</w:t>
      </w:r>
      <w:r w:rsidRPr="00326BBB">
        <w:rPr>
          <w:rFonts w:ascii="Times New Roman" w:hAnsi="Times New Roman" w:cs="Times New Roman"/>
          <w:sz w:val="28"/>
          <w:szCs w:val="28"/>
        </w:rPr>
        <w:t>й</w:t>
      </w:r>
      <w:r w:rsidRPr="00F01B07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в области охоты и сохранения охотничьих ресурсов</w:t>
      </w:r>
      <w:r w:rsidRPr="00326BBB">
        <w:rPr>
          <w:rFonts w:ascii="Times New Roman" w:hAnsi="Times New Roman" w:cs="Times New Roman"/>
          <w:sz w:val="28"/>
          <w:szCs w:val="28"/>
        </w:rPr>
        <w:t xml:space="preserve">, наделяется полномочием по установлению Порядка </w:t>
      </w:r>
      <w:r w:rsidRPr="00F01B07">
        <w:rPr>
          <w:rFonts w:ascii="Times New Roman" w:hAnsi="Times New Roman" w:cs="Times New Roman"/>
          <w:sz w:val="28"/>
          <w:szCs w:val="28"/>
        </w:rPr>
        <w:t>оформления и содержание плановых (рейдовых) заданий на проведение мероприятий</w:t>
      </w:r>
      <w:proofErr w:type="gramEnd"/>
      <w:r w:rsidRPr="00F01B07">
        <w:rPr>
          <w:rFonts w:ascii="Times New Roman" w:hAnsi="Times New Roman" w:cs="Times New Roman"/>
          <w:sz w:val="28"/>
          <w:szCs w:val="28"/>
        </w:rPr>
        <w:t xml:space="preserve"> по контролю </w:t>
      </w:r>
      <w:proofErr w:type="gramStart"/>
      <w:r w:rsidRPr="00F01B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1B07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</w:t>
      </w:r>
      <w:r w:rsidR="00326BBB" w:rsidRPr="00326BBB">
        <w:rPr>
          <w:rFonts w:ascii="Times New Roman" w:hAnsi="Times New Roman" w:cs="Times New Roman"/>
          <w:sz w:val="28"/>
          <w:szCs w:val="28"/>
        </w:rPr>
        <w:t>.</w:t>
      </w:r>
    </w:p>
    <w:p w:rsidR="005F621F" w:rsidRDefault="00326BBB" w:rsidP="005F62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согласно части 2 статьи 13.2 </w:t>
      </w:r>
      <w:r w:rsidRPr="00326BB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6B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BBB">
        <w:rPr>
          <w:rFonts w:ascii="Times New Roman" w:hAnsi="Times New Roman" w:cs="Times New Roman"/>
          <w:sz w:val="28"/>
          <w:szCs w:val="28"/>
        </w:rPr>
        <w:t xml:space="preserve"> от 26</w:t>
      </w:r>
      <w:r w:rsidR="00406BCF">
        <w:rPr>
          <w:rFonts w:ascii="Times New Roman" w:hAnsi="Times New Roman" w:cs="Times New Roman"/>
          <w:sz w:val="28"/>
          <w:szCs w:val="28"/>
        </w:rPr>
        <w:t> </w:t>
      </w:r>
      <w:r w:rsidRPr="00326BBB">
        <w:rPr>
          <w:rFonts w:ascii="Times New Roman" w:hAnsi="Times New Roman" w:cs="Times New Roman"/>
          <w:sz w:val="28"/>
          <w:szCs w:val="28"/>
        </w:rPr>
        <w:t>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защите прав юридических лиц) </w:t>
      </w:r>
      <w:r w:rsidRPr="00326BB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6BB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6BBB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в соответствующих сферах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4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наделяется полномочием по установлению п</w:t>
      </w:r>
      <w:r w:rsidRPr="00326BB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BBB">
        <w:rPr>
          <w:rFonts w:ascii="Times New Roman" w:hAnsi="Times New Roman" w:cs="Times New Roman"/>
          <w:sz w:val="28"/>
          <w:szCs w:val="28"/>
        </w:rPr>
        <w:t xml:space="preserve"> оформления и содержание</w:t>
      </w:r>
      <w:proofErr w:type="gramEnd"/>
      <w:r w:rsidRPr="00326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плановых (рейдовых) заданий на проведений плановых (рейдовых) осмотров, обследований охотничьих угодий </w:t>
      </w:r>
      <w:r w:rsidRPr="00326BBB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BBB">
        <w:rPr>
          <w:rFonts w:ascii="Times New Roman" w:hAnsi="Times New Roman" w:cs="Times New Roman"/>
          <w:sz w:val="28"/>
          <w:szCs w:val="28"/>
        </w:rPr>
        <w:t xml:space="preserve"> оформления результатов плановых (рейдовых) осмотров, обследований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621F" w:rsidRDefault="00326BBB" w:rsidP="005F62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в соответствии с частью</w:t>
      </w:r>
      <w:r w:rsidR="005F621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1F">
        <w:rPr>
          <w:rFonts w:ascii="Times New Roman" w:hAnsi="Times New Roman" w:cs="Times New Roman"/>
          <w:sz w:val="28"/>
          <w:szCs w:val="28"/>
        </w:rPr>
        <w:t xml:space="preserve">указанной статьи информация о выявленных </w:t>
      </w:r>
      <w:r w:rsidR="005F621F" w:rsidRPr="005F621F">
        <w:rPr>
          <w:rFonts w:ascii="Times New Roman" w:hAnsi="Times New Roman" w:cs="Times New Roman"/>
          <w:sz w:val="28"/>
          <w:szCs w:val="28"/>
        </w:rPr>
        <w:t>должностны</w:t>
      </w:r>
      <w:r w:rsidR="005F621F">
        <w:rPr>
          <w:rFonts w:ascii="Times New Roman" w:hAnsi="Times New Roman" w:cs="Times New Roman"/>
          <w:sz w:val="28"/>
          <w:szCs w:val="28"/>
        </w:rPr>
        <w:t>ми</w:t>
      </w:r>
      <w:r w:rsidR="005F621F" w:rsidRPr="005F621F">
        <w:rPr>
          <w:rFonts w:ascii="Times New Roman" w:hAnsi="Times New Roman" w:cs="Times New Roman"/>
          <w:sz w:val="28"/>
          <w:szCs w:val="28"/>
        </w:rPr>
        <w:t xml:space="preserve"> лица</w:t>
      </w:r>
      <w:r w:rsidR="005F621F">
        <w:rPr>
          <w:rFonts w:ascii="Times New Roman" w:hAnsi="Times New Roman" w:cs="Times New Roman"/>
          <w:sz w:val="28"/>
          <w:szCs w:val="28"/>
        </w:rPr>
        <w:t>ми</w:t>
      </w:r>
      <w:r w:rsidR="005F621F" w:rsidRPr="005F621F">
        <w:rPr>
          <w:rFonts w:ascii="Times New Roman" w:hAnsi="Times New Roman" w:cs="Times New Roman"/>
          <w:sz w:val="28"/>
          <w:szCs w:val="28"/>
        </w:rPr>
        <w:t xml:space="preserve"> органов государственного контроля (надзора) при проведении плановых</w:t>
      </w:r>
      <w:r w:rsidR="005F621F">
        <w:rPr>
          <w:rFonts w:ascii="Times New Roman" w:hAnsi="Times New Roman" w:cs="Times New Roman"/>
          <w:sz w:val="28"/>
          <w:szCs w:val="28"/>
        </w:rPr>
        <w:t xml:space="preserve"> </w:t>
      </w:r>
      <w:r w:rsidR="005F621F" w:rsidRPr="005F621F">
        <w:rPr>
          <w:rFonts w:ascii="Times New Roman" w:hAnsi="Times New Roman" w:cs="Times New Roman"/>
          <w:sz w:val="28"/>
          <w:szCs w:val="28"/>
        </w:rPr>
        <w:t xml:space="preserve">(рейдовых) </w:t>
      </w:r>
      <w:r w:rsidR="005F621F">
        <w:rPr>
          <w:rFonts w:ascii="Times New Roman" w:hAnsi="Times New Roman" w:cs="Times New Roman"/>
          <w:sz w:val="28"/>
          <w:szCs w:val="28"/>
        </w:rPr>
        <w:t>осмотров, обследований нарушениях</w:t>
      </w:r>
      <w:r w:rsidR="005F621F" w:rsidRPr="005F621F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5F621F">
        <w:rPr>
          <w:rFonts w:ascii="Times New Roman" w:hAnsi="Times New Roman" w:cs="Times New Roman"/>
          <w:sz w:val="28"/>
          <w:szCs w:val="28"/>
        </w:rPr>
        <w:t xml:space="preserve">доводится в письменной форме </w:t>
      </w:r>
      <w:r w:rsidR="005F621F" w:rsidRPr="005F621F">
        <w:rPr>
          <w:rFonts w:ascii="Times New Roman" w:hAnsi="Times New Roman" w:cs="Times New Roman"/>
          <w:sz w:val="28"/>
          <w:szCs w:val="28"/>
        </w:rPr>
        <w:t xml:space="preserve">до сведения руководителя (заместителя руководителя) </w:t>
      </w:r>
      <w:r w:rsidR="005F621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F621F" w:rsidRPr="005F621F">
        <w:rPr>
          <w:rFonts w:ascii="Times New Roman" w:hAnsi="Times New Roman" w:cs="Times New Roman"/>
          <w:sz w:val="28"/>
          <w:szCs w:val="28"/>
        </w:rPr>
        <w:t>органа для принятия решения о назначении внеплановой проверки юридического лица, индивидуального предпринимателя по основаниям, указанным в</w:t>
      </w:r>
      <w:r w:rsidR="005F621F">
        <w:rPr>
          <w:rFonts w:ascii="Times New Roman" w:hAnsi="Times New Roman" w:cs="Times New Roman"/>
          <w:sz w:val="28"/>
          <w:szCs w:val="28"/>
        </w:rPr>
        <w:t xml:space="preserve"> пункте 2 части</w:t>
      </w:r>
      <w:r w:rsidR="00406BCF">
        <w:rPr>
          <w:rFonts w:ascii="Times New Roman" w:hAnsi="Times New Roman" w:cs="Times New Roman"/>
          <w:sz w:val="28"/>
          <w:szCs w:val="28"/>
        </w:rPr>
        <w:t> </w:t>
      </w:r>
      <w:r w:rsidR="005F621F">
        <w:rPr>
          <w:rFonts w:ascii="Times New Roman" w:hAnsi="Times New Roman" w:cs="Times New Roman"/>
          <w:sz w:val="28"/>
          <w:szCs w:val="28"/>
        </w:rPr>
        <w:t>2 статьи 10 Закона</w:t>
      </w:r>
      <w:proofErr w:type="gramEnd"/>
      <w:r w:rsidR="005F621F">
        <w:rPr>
          <w:rFonts w:ascii="Times New Roman" w:hAnsi="Times New Roman" w:cs="Times New Roman"/>
          <w:sz w:val="28"/>
          <w:szCs w:val="28"/>
        </w:rPr>
        <w:t xml:space="preserve"> о защите прав юридических лиц.</w:t>
      </w:r>
    </w:p>
    <w:p w:rsidR="00326BBB" w:rsidRPr="00326BBB" w:rsidRDefault="005F621F" w:rsidP="00F01B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установленным пунктами 5 и 6 статьи 2 Закона о защите прав юридических лиц понятиям плановые (рейдовые) осмотры, обследования охотничьих угодий</w:t>
      </w:r>
      <w:r w:rsidR="00406BCF">
        <w:rPr>
          <w:rFonts w:ascii="Times New Roman" w:hAnsi="Times New Roman" w:cs="Times New Roman"/>
          <w:sz w:val="28"/>
          <w:szCs w:val="28"/>
        </w:rPr>
        <w:t xml:space="preserve"> являются одними из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06B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контролю, а проверка, является совокупностью </w:t>
      </w:r>
      <w:r w:rsidR="00406BCF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406BCF">
        <w:rPr>
          <w:rFonts w:ascii="Times New Roman" w:hAnsi="Times New Roman" w:cs="Times New Roman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49" w:rsidRDefault="00406BCF" w:rsidP="00BA3A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приказа предусматривается только установление порядка оформления результатов плановых (рейдовых) осмотров, обследований охотничьих угодий без внесения корреспондирующих уточнений в иные нормы Приложения к Приказу,</w:t>
      </w:r>
      <w:r w:rsidR="00BA3A49">
        <w:rPr>
          <w:rFonts w:ascii="Times New Roman" w:hAnsi="Times New Roman" w:cs="Times New Roman"/>
          <w:sz w:val="28"/>
          <w:szCs w:val="28"/>
        </w:rPr>
        <w:t xml:space="preserve"> </w:t>
      </w:r>
      <w:r w:rsidRPr="00BA3A49">
        <w:rPr>
          <w:rFonts w:ascii="Times New Roman" w:hAnsi="Times New Roman" w:cs="Times New Roman"/>
          <w:sz w:val="28"/>
          <w:szCs w:val="28"/>
          <w:u w:val="single"/>
        </w:rPr>
        <w:t>раскрывающи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BA3A49">
        <w:rPr>
          <w:rFonts w:ascii="Times New Roman" w:hAnsi="Times New Roman" w:cs="Times New Roman"/>
          <w:sz w:val="28"/>
          <w:szCs w:val="28"/>
          <w:u w:val="single"/>
        </w:rPr>
        <w:t xml:space="preserve"> понятие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законодательства Российской Федерации в области охоты и сохранения охотничьих ресурсов, </w:t>
      </w:r>
      <w:r w:rsidRPr="00BA3A49">
        <w:rPr>
          <w:rFonts w:ascii="Times New Roman" w:hAnsi="Times New Roman" w:cs="Times New Roman"/>
          <w:sz w:val="28"/>
          <w:szCs w:val="28"/>
          <w:u w:val="single"/>
        </w:rPr>
        <w:t>в том числе связывающи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BA3A49">
        <w:rPr>
          <w:rFonts w:ascii="Times New Roman" w:hAnsi="Times New Roman" w:cs="Times New Roman"/>
          <w:sz w:val="28"/>
          <w:szCs w:val="28"/>
          <w:u w:val="single"/>
        </w:rPr>
        <w:t xml:space="preserve"> их с плановыми (рейдовыми) осмотрами и обследованиями охотничьих угодий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06BCF" w:rsidRDefault="00401FAC" w:rsidP="009D7A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r w:rsidR="00BA3A49">
        <w:rPr>
          <w:rFonts w:ascii="Times New Roman" w:hAnsi="Times New Roman" w:cs="Times New Roman"/>
          <w:sz w:val="28"/>
          <w:szCs w:val="28"/>
        </w:rPr>
        <w:t>возможного</w:t>
      </w:r>
      <w:r w:rsidR="002F75E8">
        <w:rPr>
          <w:rFonts w:ascii="Times New Roman" w:hAnsi="Times New Roman" w:cs="Times New Roman"/>
          <w:sz w:val="28"/>
          <w:szCs w:val="28"/>
        </w:rPr>
        <w:t xml:space="preserve"> неоднозначного толкования Приказа </w:t>
      </w:r>
      <w:proofErr w:type="gramStart"/>
      <w:r w:rsidR="002F75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F75E8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2F75E8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2F75E8">
        <w:rPr>
          <w:rFonts w:ascii="Times New Roman" w:hAnsi="Times New Roman" w:cs="Times New Roman"/>
          <w:sz w:val="28"/>
          <w:szCs w:val="28"/>
        </w:rPr>
        <w:t xml:space="preserve"> </w:t>
      </w:r>
      <w:r w:rsidR="00BA3A49" w:rsidRPr="00BA3A49">
        <w:rPr>
          <w:rFonts w:ascii="Times New Roman" w:hAnsi="Times New Roman" w:cs="Times New Roman"/>
          <w:sz w:val="28"/>
          <w:szCs w:val="28"/>
          <w:u w:val="single"/>
        </w:rPr>
        <w:t>целесообразно</w:t>
      </w:r>
      <w:r w:rsidRPr="00BA3A49">
        <w:rPr>
          <w:rFonts w:ascii="Times New Roman" w:hAnsi="Times New Roman" w:cs="Times New Roman"/>
          <w:sz w:val="28"/>
          <w:szCs w:val="28"/>
          <w:u w:val="single"/>
        </w:rPr>
        <w:t xml:space="preserve"> дополнить Проект приказа </w:t>
      </w:r>
      <w:r w:rsidR="00406BCF">
        <w:rPr>
          <w:rFonts w:ascii="Times New Roman" w:hAnsi="Times New Roman" w:cs="Times New Roman"/>
          <w:sz w:val="28"/>
          <w:szCs w:val="28"/>
          <w:u w:val="single"/>
        </w:rPr>
        <w:t xml:space="preserve">следующими </w:t>
      </w:r>
      <w:r w:rsidR="00BA3A49" w:rsidRPr="00406BCF">
        <w:rPr>
          <w:rFonts w:ascii="Times New Roman" w:hAnsi="Times New Roman" w:cs="Times New Roman"/>
          <w:sz w:val="28"/>
          <w:szCs w:val="28"/>
          <w:u w:val="single"/>
        </w:rPr>
        <w:t>изменениями</w:t>
      </w:r>
      <w:r w:rsidR="00406BCF" w:rsidRPr="00406BCF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406BCF" w:rsidRPr="00406BCF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406BCF" w:rsidRPr="00406BC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06BCF" w:rsidRPr="00406BCF">
        <w:rPr>
          <w:rFonts w:ascii="Times New Roman" w:hAnsi="Times New Roman" w:cs="Times New Roman"/>
          <w:sz w:val="28"/>
          <w:szCs w:val="28"/>
          <w:u w:val="single"/>
        </w:rPr>
        <w:t xml:space="preserve"> к Приказу</w:t>
      </w:r>
      <w:r w:rsidR="00406BCF">
        <w:rPr>
          <w:rFonts w:ascii="Times New Roman" w:hAnsi="Times New Roman" w:cs="Times New Roman"/>
          <w:sz w:val="28"/>
          <w:szCs w:val="28"/>
        </w:rPr>
        <w:t>:</w:t>
      </w:r>
    </w:p>
    <w:p w:rsidR="00406BCF" w:rsidRDefault="00406BCF" w:rsidP="00406BC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дополнить словами «, в том числе плановых (рейдовых) осмотров, обследований»;</w:t>
      </w:r>
    </w:p>
    <w:p w:rsidR="009D7A9B" w:rsidRPr="00406BCF" w:rsidRDefault="009D7A9B" w:rsidP="00406BCF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CF">
        <w:rPr>
          <w:rFonts w:ascii="Times New Roman" w:hAnsi="Times New Roman" w:cs="Times New Roman"/>
          <w:sz w:val="28"/>
          <w:szCs w:val="28"/>
        </w:rPr>
        <w:t>в пункт</w:t>
      </w:r>
      <w:r w:rsidR="00406BCF">
        <w:rPr>
          <w:rFonts w:ascii="Times New Roman" w:hAnsi="Times New Roman" w:cs="Times New Roman"/>
          <w:sz w:val="28"/>
          <w:szCs w:val="28"/>
        </w:rPr>
        <w:t>е</w:t>
      </w:r>
      <w:r w:rsidRPr="00406BCF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9D7A9B" w:rsidRDefault="009D7A9B" w:rsidP="009D7A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абзац 5 после слов «проведени</w:t>
      </w:r>
      <w:r w:rsidR="002F75E8">
        <w:rPr>
          <w:rFonts w:ascii="Times New Roman" w:hAnsi="Times New Roman" w:cs="Times New Roman"/>
          <w:sz w:val="28"/>
          <w:szCs w:val="28"/>
        </w:rPr>
        <w:t>я проверки» дополнить словами «, </w:t>
      </w:r>
      <w:r>
        <w:rPr>
          <w:rFonts w:ascii="Times New Roman" w:hAnsi="Times New Roman" w:cs="Times New Roman"/>
          <w:sz w:val="28"/>
          <w:szCs w:val="28"/>
        </w:rPr>
        <w:t>планового (рейдового) осмотра,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бследования</w:t>
      </w:r>
      <w:r w:rsidR="005F621F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2F75E8">
        <w:rPr>
          <w:rFonts w:ascii="Times New Roman" w:hAnsi="Times New Roman" w:cs="Times New Roman"/>
          <w:sz w:val="28"/>
          <w:szCs w:val="28"/>
        </w:rPr>
        <w:t xml:space="preserve"> иных 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633D" w:rsidRDefault="007B633D" w:rsidP="009D7A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абзац 6 после слов «обязательных требований» дополнить словами «(</w:t>
      </w:r>
      <w:r w:rsidR="002F75E8">
        <w:rPr>
          <w:rFonts w:ascii="Times New Roman" w:hAnsi="Times New Roman" w:cs="Times New Roman"/>
          <w:sz w:val="28"/>
          <w:szCs w:val="28"/>
        </w:rPr>
        <w:t xml:space="preserve">плановая, </w:t>
      </w:r>
      <w:r>
        <w:rPr>
          <w:rFonts w:ascii="Times New Roman" w:hAnsi="Times New Roman" w:cs="Times New Roman"/>
          <w:sz w:val="28"/>
          <w:szCs w:val="28"/>
        </w:rPr>
        <w:t>внеплановая</w:t>
      </w:r>
      <w:r w:rsidR="002F75E8">
        <w:rPr>
          <w:rFonts w:ascii="Times New Roman" w:hAnsi="Times New Roman" w:cs="Times New Roman"/>
          <w:sz w:val="28"/>
          <w:szCs w:val="28"/>
        </w:rPr>
        <w:t>, документарная,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проверка, плановые (рейдовые) осмотры, обследования</w:t>
      </w:r>
      <w:r w:rsidR="005F621F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иные мероприятия)»;</w:t>
      </w:r>
      <w:proofErr w:type="gramEnd"/>
    </w:p>
    <w:p w:rsidR="005F621F" w:rsidRDefault="009D7A9B" w:rsidP="005F62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12 </w:t>
      </w:r>
      <w:r w:rsidR="002F75E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Pr="009D7A9B">
        <w:rPr>
          <w:rFonts w:ascii="Times New Roman" w:hAnsi="Times New Roman" w:cs="Times New Roman"/>
          <w:sz w:val="28"/>
          <w:szCs w:val="28"/>
        </w:rPr>
        <w:t xml:space="preserve">акта по итогам проведения мероприятий по </w:t>
      </w:r>
      <w:proofErr w:type="gramStart"/>
      <w:r w:rsidRPr="009D7A9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D7A9B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75E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2F75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="002F75E8">
        <w:rPr>
          <w:rFonts w:ascii="Times New Roman" w:hAnsi="Times New Roman" w:cs="Times New Roman"/>
          <w:sz w:val="28"/>
          <w:szCs w:val="28"/>
        </w:rPr>
        <w:t xml:space="preserve">проверки органом государственного надзора юридического лица, индивидуального предпринимателя, акта </w:t>
      </w:r>
      <w:r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</w:t>
      </w:r>
      <w:r w:rsidR="002F75E8">
        <w:rPr>
          <w:rFonts w:ascii="Times New Roman" w:hAnsi="Times New Roman" w:cs="Times New Roman"/>
          <w:sz w:val="28"/>
          <w:szCs w:val="28"/>
        </w:rPr>
        <w:t xml:space="preserve"> и (или) акта по итогам проведения иных мероприятий </w:t>
      </w:r>
      <w:r w:rsidR="002F75E8" w:rsidRPr="009D7A9B">
        <w:rPr>
          <w:rFonts w:ascii="Times New Roman" w:hAnsi="Times New Roman" w:cs="Times New Roman"/>
          <w:sz w:val="28"/>
          <w:szCs w:val="28"/>
        </w:rPr>
        <w:t>по контролю за соблюдением обязательных требований</w:t>
      </w:r>
      <w:r w:rsidR="002F75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5F621F" w:rsidSect="00BA3A49">
      <w:headerReference w:type="default" r:id="rId9"/>
      <w:pgSz w:w="11906" w:h="16838"/>
      <w:pgMar w:top="1134" w:right="851" w:bottom="1134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2B" w:rsidRDefault="0019592B" w:rsidP="00BA3A49">
      <w:r>
        <w:separator/>
      </w:r>
    </w:p>
  </w:endnote>
  <w:endnote w:type="continuationSeparator" w:id="0">
    <w:p w:rsidR="0019592B" w:rsidRDefault="0019592B" w:rsidP="00B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2B" w:rsidRDefault="0019592B" w:rsidP="00BA3A49">
      <w:r>
        <w:separator/>
      </w:r>
    </w:p>
  </w:footnote>
  <w:footnote w:type="continuationSeparator" w:id="0">
    <w:p w:rsidR="0019592B" w:rsidRDefault="0019592B" w:rsidP="00BA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80656"/>
      <w:docPartObj>
        <w:docPartGallery w:val="Page Numbers (Top of Page)"/>
        <w:docPartUnique/>
      </w:docPartObj>
    </w:sdtPr>
    <w:sdtEndPr/>
    <w:sdtContent>
      <w:p w:rsidR="00BA3A49" w:rsidRDefault="00BA3A49" w:rsidP="00BA3A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1CA"/>
    <w:multiLevelType w:val="hybridMultilevel"/>
    <w:tmpl w:val="92A64F50"/>
    <w:lvl w:ilvl="0" w:tplc="0302A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15"/>
    <w:rsid w:val="00073B1D"/>
    <w:rsid w:val="000E767E"/>
    <w:rsid w:val="0019592B"/>
    <w:rsid w:val="00213515"/>
    <w:rsid w:val="002F75E8"/>
    <w:rsid w:val="00326BBB"/>
    <w:rsid w:val="00346DE3"/>
    <w:rsid w:val="0035104C"/>
    <w:rsid w:val="00401FAC"/>
    <w:rsid w:val="00406BCF"/>
    <w:rsid w:val="005F621F"/>
    <w:rsid w:val="00616C30"/>
    <w:rsid w:val="00640BCF"/>
    <w:rsid w:val="00790759"/>
    <w:rsid w:val="007B633D"/>
    <w:rsid w:val="008C6C61"/>
    <w:rsid w:val="00970A0E"/>
    <w:rsid w:val="009D7A9B"/>
    <w:rsid w:val="00AC1DD9"/>
    <w:rsid w:val="00BA3A49"/>
    <w:rsid w:val="00CA3CDE"/>
    <w:rsid w:val="00F01B07"/>
    <w:rsid w:val="00F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A3A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A3A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A3A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A3A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2B1E-C582-45A4-B550-BDA26A4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2016-01-26T09:04:00Z</cp:lastPrinted>
  <dcterms:created xsi:type="dcterms:W3CDTF">2016-01-26T11:38:00Z</dcterms:created>
  <dcterms:modified xsi:type="dcterms:W3CDTF">2016-01-26T11:38:00Z</dcterms:modified>
</cp:coreProperties>
</file>